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NN, Východoslovenská distribučná, a.s.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Obchodné meno : PIKOLO s.r.o.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a.s.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00CD7368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</w:t>
      </w:r>
      <w:r w:rsidR="00C23C6C">
        <w:rPr>
          <w:rFonts w:asciiTheme="majorHAnsi" w:hAnsiTheme="majorHAnsi" w:cs="Calibri Light"/>
          <w:sz w:val="24"/>
          <w:szCs w:val="24"/>
        </w:rPr>
        <w:t>2026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</w:p>
    <w:p w14:paraId="6CF5F459" w14:textId="77777777" w:rsidR="00137D83" w:rsidRPr="009A47A7" w:rsidRDefault="009A47A7" w:rsidP="009A47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</w:pPr>
      <w:bookmarkStart w:id="4" w:name="_Hlk109827589"/>
      <w:r w:rsidRPr="009A47A7">
        <w:rPr>
          <w:rFonts w:ascii="Arial" w:eastAsia="Times New Roman" w:hAnsi="Arial" w:cs="Arial"/>
          <w:b/>
          <w:bCs/>
          <w:color w:val="FF0000"/>
          <w:sz w:val="24"/>
          <w:szCs w:val="24"/>
          <w:lang w:eastAsia="sk-SK"/>
        </w:rPr>
        <w:t>PS : poprosím na URADNU TABULU</w:t>
      </w:r>
      <w:bookmarkEnd w:id="2"/>
      <w:bookmarkEnd w:id="4"/>
    </w:p>
    <w:sectPr w:rsidR="00137D83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9E0006"/>
    <w:rsid w:val="00A217B0"/>
    <w:rsid w:val="00A6627D"/>
    <w:rsid w:val="00AD697F"/>
    <w:rsid w:val="00BE6A80"/>
    <w:rsid w:val="00C23C6C"/>
    <w:rsid w:val="00CA7D53"/>
    <w:rsid w:val="00DA6AFC"/>
    <w:rsid w:val="00E35FE4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Rastislav Pika</cp:lastModifiedBy>
  <cp:revision>30</cp:revision>
  <dcterms:created xsi:type="dcterms:W3CDTF">2021-05-31T19:25:00Z</dcterms:created>
  <dcterms:modified xsi:type="dcterms:W3CDTF">2026-01-13T11:07:00Z</dcterms:modified>
</cp:coreProperties>
</file>